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1" w:rsidRPr="001A36A1" w:rsidRDefault="001A36A1" w:rsidP="001A36A1">
      <w:pPr>
        <w:jc w:val="center"/>
        <w:rPr>
          <w:b/>
          <w:sz w:val="36"/>
        </w:rPr>
      </w:pPr>
      <w:proofErr w:type="spellStart"/>
      <w:r w:rsidRPr="001A36A1">
        <w:rPr>
          <w:b/>
          <w:sz w:val="36"/>
        </w:rPr>
        <w:t>Quizlet</w:t>
      </w:r>
      <w:proofErr w:type="spellEnd"/>
      <w:r w:rsidRPr="001A36A1">
        <w:rPr>
          <w:b/>
          <w:sz w:val="36"/>
        </w:rPr>
        <w:t>/</w:t>
      </w:r>
      <w:proofErr w:type="spellStart"/>
      <w:r w:rsidRPr="001A36A1">
        <w:rPr>
          <w:b/>
          <w:sz w:val="36"/>
        </w:rPr>
        <w:t>Brainscape</w:t>
      </w:r>
      <w:proofErr w:type="spellEnd"/>
      <w:r w:rsidRPr="001A36A1">
        <w:rPr>
          <w:b/>
          <w:sz w:val="36"/>
        </w:rPr>
        <w:t xml:space="preserve"> </w:t>
      </w:r>
    </w:p>
    <w:p w:rsidR="00780BA5" w:rsidRDefault="001A36A1" w:rsidP="001A36A1">
      <w:pPr>
        <w:jc w:val="center"/>
        <w:rPr>
          <w:sz w:val="22"/>
        </w:rPr>
      </w:pPr>
      <w:r w:rsidRPr="001A36A1">
        <w:rPr>
          <w:sz w:val="22"/>
        </w:rPr>
        <w:t>Top 30ish words/concepts/people</w:t>
      </w:r>
    </w:p>
    <w:p w:rsidR="001A36A1" w:rsidRPr="001A36A1" w:rsidRDefault="001A36A1" w:rsidP="001A36A1">
      <w:pPr>
        <w:jc w:val="center"/>
        <w:rPr>
          <w:sz w:val="22"/>
        </w:rPr>
      </w:pPr>
      <w:r>
        <w:rPr>
          <w:sz w:val="22"/>
        </w:rPr>
        <w:t xml:space="preserve">Create a </w:t>
      </w:r>
      <w:proofErr w:type="spellStart"/>
      <w:r>
        <w:rPr>
          <w:sz w:val="22"/>
        </w:rPr>
        <w:t>Quizlet</w:t>
      </w:r>
      <w:proofErr w:type="spellEnd"/>
      <w:r>
        <w:rPr>
          <w:sz w:val="22"/>
        </w:rPr>
        <w:t xml:space="preserve"> or </w:t>
      </w:r>
      <w:proofErr w:type="spellStart"/>
      <w:r>
        <w:rPr>
          <w:sz w:val="22"/>
        </w:rPr>
        <w:t>B</w:t>
      </w:r>
      <w:bookmarkStart w:id="0" w:name="_GoBack"/>
      <w:bookmarkEnd w:id="0"/>
      <w:r>
        <w:rPr>
          <w:sz w:val="22"/>
        </w:rPr>
        <w:t>rainscape</w:t>
      </w:r>
      <w:proofErr w:type="spellEnd"/>
      <w:r>
        <w:rPr>
          <w:sz w:val="22"/>
        </w:rPr>
        <w:t xml:space="preserve"> with the list below for your study.</w:t>
      </w:r>
    </w:p>
    <w:p w:rsidR="001A36A1" w:rsidRDefault="001A36A1"/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contagious</w:t>
      </w:r>
      <w:proofErr w:type="gramEnd"/>
      <w:r>
        <w:t xml:space="preserve"> diffusion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cultural</w:t>
      </w:r>
      <w:proofErr w:type="gramEnd"/>
      <w:r>
        <w:t xml:space="preserve"> ecology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cultural</w:t>
      </w:r>
      <w:proofErr w:type="gramEnd"/>
      <w:r>
        <w:t xml:space="preserve"> landscape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distance</w:t>
      </w:r>
      <w:proofErr w:type="gramEnd"/>
      <w:r>
        <w:t xml:space="preserve"> decay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environmental</w:t>
      </w:r>
      <w:proofErr w:type="gramEnd"/>
      <w:r>
        <w:t xml:space="preserve"> determinism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expansion</w:t>
      </w:r>
      <w:proofErr w:type="gramEnd"/>
      <w:r>
        <w:t xml:space="preserve"> diffusion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formal</w:t>
      </w:r>
      <w:proofErr w:type="gramEnd"/>
      <w:r>
        <w:t xml:space="preserve"> region (or uniform/homogeneous region)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functional</w:t>
      </w:r>
      <w:proofErr w:type="gramEnd"/>
      <w:r>
        <w:t xml:space="preserve"> region (nodal region)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gramStart"/>
      <w:r>
        <w:t>hierarchical</w:t>
      </w:r>
      <w:proofErr w:type="gramEnd"/>
      <w:r>
        <w:t xml:space="preserve"> diffusion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spellStart"/>
      <w:r>
        <w:t>Possibilism</w:t>
      </w:r>
      <w:proofErr w:type="spellEnd"/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Relocation diffusion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GPS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Remote sensing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Space-time compression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Stimulus diffusion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Vernacular region (perceptual region)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MDC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LDC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Fair Trade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Gender Inequality Index (GII)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GDP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GNI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Human Development Index (HDI)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Inequality Human Development Index (IHDI)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Purchasing Power Parity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Structural Adjustment Loan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Carl Sauer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spellStart"/>
      <w:r>
        <w:t>Hecataeus</w:t>
      </w:r>
      <w:proofErr w:type="spellEnd"/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Eratosthenes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George Perkins Marsh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proofErr w:type="spellStart"/>
      <w:r>
        <w:t>Idrisi</w:t>
      </w:r>
      <w:proofErr w:type="spellEnd"/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Ptolemy</w:t>
      </w:r>
    </w:p>
    <w:p w:rsidR="001A36A1" w:rsidRDefault="001A36A1" w:rsidP="001A36A1">
      <w:pPr>
        <w:pStyle w:val="ListParagraph"/>
        <w:numPr>
          <w:ilvl w:val="0"/>
          <w:numId w:val="1"/>
        </w:numPr>
      </w:pPr>
      <w:r>
        <w:t>Immanuel Kant</w:t>
      </w:r>
    </w:p>
    <w:sectPr w:rsidR="001A36A1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054"/>
    <w:multiLevelType w:val="hybridMultilevel"/>
    <w:tmpl w:val="E666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1"/>
    <w:rsid w:val="001A36A1"/>
    <w:rsid w:val="007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Macintosh Word</Application>
  <DocSecurity>0</DocSecurity>
  <Lines>5</Lines>
  <Paragraphs>1</Paragraphs>
  <ScaleCrop>false</ScaleCrop>
  <Company>LISD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2016-04-03T21:22:00Z</dcterms:created>
  <dcterms:modified xsi:type="dcterms:W3CDTF">2016-04-03T21:32:00Z</dcterms:modified>
</cp:coreProperties>
</file>